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Официальное периодическое печатное издание органов местного самоуправления </w:t>
      </w:r>
      <w:proofErr w:type="spellStart"/>
      <w:r>
        <w:rPr>
          <w:b/>
          <w:sz w:val="36"/>
          <w:szCs w:val="36"/>
        </w:rPr>
        <w:t>Народненского</w:t>
      </w:r>
      <w:proofErr w:type="spellEnd"/>
      <w:r>
        <w:rPr>
          <w:b/>
          <w:sz w:val="36"/>
          <w:szCs w:val="36"/>
        </w:rPr>
        <w:t xml:space="preserve"> сельского поселения Терновского муниципального района </w:t>
      </w:r>
    </w:p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Воронежской области</w:t>
      </w: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246FCD" w:rsidP="00852241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05 </w:t>
      </w:r>
      <w:r w:rsidR="00852241">
        <w:rPr>
          <w:b/>
          <w:sz w:val="40"/>
          <w:szCs w:val="40"/>
        </w:rPr>
        <w:t xml:space="preserve">                             </w:t>
      </w:r>
      <w:r>
        <w:rPr>
          <w:b/>
          <w:sz w:val="40"/>
          <w:szCs w:val="40"/>
        </w:rPr>
        <w:t>6</w:t>
      </w:r>
    </w:p>
    <w:p w:rsidR="00852241" w:rsidRDefault="00852241" w:rsidP="0085224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(месяц)                     (номер)</w:t>
      </w: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rPr>
          <w:b/>
        </w:rPr>
      </w:pPr>
    </w:p>
    <w:p w:rsidR="00852241" w:rsidRDefault="00852241" w:rsidP="0085224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МУНИЦИПАЛЬНЫЙ ВЕСТНИК</w:t>
      </w:r>
    </w:p>
    <w:p w:rsidR="00852241" w:rsidRDefault="00852241" w:rsidP="00852241">
      <w:pPr>
        <w:jc w:val="center"/>
        <w:rPr>
          <w:b/>
          <w:sz w:val="48"/>
          <w:szCs w:val="4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246FCD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05.05</w:t>
      </w:r>
      <w:r w:rsidR="00020F09">
        <w:rPr>
          <w:b/>
          <w:sz w:val="28"/>
          <w:szCs w:val="28"/>
        </w:rPr>
        <w:t>.2026</w:t>
      </w:r>
      <w:r w:rsidR="00852241">
        <w:rPr>
          <w:b/>
          <w:sz w:val="28"/>
          <w:szCs w:val="28"/>
        </w:rPr>
        <w:t xml:space="preserve"> г.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района Воронежской области</w:t>
      </w: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6D2760" w:rsidRDefault="006D2760" w:rsidP="007578FE">
      <w:pPr>
        <w:rPr>
          <w:b/>
          <w:sz w:val="28"/>
          <w:szCs w:val="28"/>
        </w:rPr>
      </w:pPr>
    </w:p>
    <w:p w:rsidR="00246FCD" w:rsidRPr="00246FCD" w:rsidRDefault="00246FCD" w:rsidP="00246FCD">
      <w:pPr>
        <w:suppressAutoHyphens/>
        <w:autoSpaceDE w:val="0"/>
        <w:spacing w:line="360" w:lineRule="auto"/>
        <w:ind w:firstLine="720"/>
        <w:jc w:val="center"/>
        <w:rPr>
          <w:b/>
          <w:sz w:val="28"/>
          <w:szCs w:val="28"/>
          <w:lang w:eastAsia="ar-SA"/>
        </w:rPr>
      </w:pPr>
      <w:r w:rsidRPr="00246FCD">
        <w:rPr>
          <w:b/>
          <w:sz w:val="28"/>
          <w:szCs w:val="28"/>
          <w:lang w:eastAsia="ar-SA"/>
        </w:rPr>
        <w:lastRenderedPageBreak/>
        <w:t>Оповещение о проведении публичных слушаний</w:t>
      </w:r>
    </w:p>
    <w:p w:rsidR="00246FCD" w:rsidRPr="00246FCD" w:rsidRDefault="00246FCD" w:rsidP="00246FCD">
      <w:pPr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</w:p>
    <w:p w:rsidR="00246FCD" w:rsidRPr="00246FCD" w:rsidRDefault="00246FCD" w:rsidP="00246FCD">
      <w:pPr>
        <w:ind w:firstLine="708"/>
        <w:jc w:val="both"/>
        <w:rPr>
          <w:rFonts w:eastAsia="Calibri"/>
          <w:b/>
          <w:bCs/>
          <w:sz w:val="28"/>
          <w:szCs w:val="28"/>
        </w:rPr>
      </w:pPr>
      <w:r w:rsidRPr="00246FCD">
        <w:rPr>
          <w:sz w:val="28"/>
          <w:szCs w:val="28"/>
          <w:lang w:eastAsia="ar-SA"/>
        </w:rPr>
        <w:t xml:space="preserve">1. На публичные слушания, проводимые  19 - 20 мая 2026 года выносится проект </w:t>
      </w:r>
      <w:r w:rsidRPr="00246FCD">
        <w:rPr>
          <w:rFonts w:eastAsia="Calibri"/>
          <w:bCs/>
          <w:sz w:val="28"/>
          <w:szCs w:val="28"/>
          <w:lang w:eastAsia="zh-CN"/>
        </w:rPr>
        <w:t>решения «</w:t>
      </w:r>
      <w:r w:rsidRPr="00246FCD">
        <w:rPr>
          <w:rFonts w:eastAsia="Calibri"/>
          <w:b/>
          <w:bCs/>
          <w:sz w:val="28"/>
          <w:szCs w:val="28"/>
        </w:rPr>
        <w:t xml:space="preserve">«Об утверждении отчета об исполнении  бюджета  </w:t>
      </w:r>
      <w:proofErr w:type="spellStart"/>
      <w:r w:rsidRPr="00246FCD">
        <w:rPr>
          <w:rFonts w:eastAsia="Calibri"/>
          <w:b/>
          <w:bCs/>
          <w:sz w:val="28"/>
          <w:szCs w:val="28"/>
        </w:rPr>
        <w:t>Народненского</w:t>
      </w:r>
      <w:proofErr w:type="spellEnd"/>
      <w:r w:rsidRPr="00246FCD">
        <w:rPr>
          <w:rFonts w:eastAsia="Calibri"/>
          <w:b/>
          <w:bCs/>
          <w:sz w:val="28"/>
          <w:szCs w:val="28"/>
        </w:rPr>
        <w:t xml:space="preserve">  сельского  поселения Терновского муниципального района Воронежской области за 2025 год» 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Терновский район, с. </w:t>
      </w:r>
      <w:proofErr w:type="gramStart"/>
      <w:r w:rsidRPr="00246FCD">
        <w:rPr>
          <w:sz w:val="28"/>
          <w:szCs w:val="28"/>
          <w:lang w:eastAsia="ar-SA"/>
        </w:rPr>
        <w:t>Народное</w:t>
      </w:r>
      <w:proofErr w:type="gramEnd"/>
      <w:r w:rsidRPr="00246FCD">
        <w:rPr>
          <w:sz w:val="28"/>
          <w:szCs w:val="28"/>
          <w:lang w:eastAsia="ar-SA"/>
        </w:rPr>
        <w:t xml:space="preserve">, ул. </w:t>
      </w:r>
      <w:proofErr w:type="spellStart"/>
      <w:r w:rsidRPr="00246FCD">
        <w:rPr>
          <w:sz w:val="28"/>
          <w:szCs w:val="28"/>
          <w:lang w:eastAsia="ar-SA"/>
        </w:rPr>
        <w:t>К.Маркса</w:t>
      </w:r>
      <w:proofErr w:type="spellEnd"/>
      <w:r w:rsidRPr="00246FCD">
        <w:rPr>
          <w:sz w:val="28"/>
          <w:szCs w:val="28"/>
          <w:lang w:eastAsia="ar-SA"/>
        </w:rPr>
        <w:t>, 16.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 xml:space="preserve">3. Экспозиция открыта </w:t>
      </w:r>
      <w:bookmarkStart w:id="0" w:name="_Hlk27403059"/>
      <w:r w:rsidRPr="00246FCD">
        <w:rPr>
          <w:sz w:val="28"/>
          <w:szCs w:val="28"/>
          <w:lang w:eastAsia="ar-SA"/>
        </w:rPr>
        <w:t>с 05.05.2026 г. по 19.05.2026 г.</w:t>
      </w:r>
    </w:p>
    <w:bookmarkEnd w:id="0"/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>4. Время работы экспозиции: с 10.00 ч. по 16.00 ч.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>5. Во время работы экспозиции представителями Администрации осуществляется консультирование посетителей экспозиции по теме публичных слушаний.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>6. Дни и время осуществления консультирования: с 05.05.2026 г. по 18.05.2026 г.  с 10.00ч. до 16.00ч.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>1) в письменной или устной форме в ходе проведения собрания или собраний участников публичных слушаний;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>2) в письменной форме в адрес Администрации;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246FCD" w:rsidRPr="00246FCD" w:rsidRDefault="00246FCD" w:rsidP="00246FCD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246FCD">
        <w:rPr>
          <w:sz w:val="28"/>
          <w:szCs w:val="28"/>
          <w:lang w:eastAsia="ar-SA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сайте администрации </w:t>
      </w:r>
      <w:r w:rsidRPr="00246FCD">
        <w:rPr>
          <w:sz w:val="28"/>
          <w:szCs w:val="28"/>
          <w:lang w:eastAsia="zh-CN"/>
        </w:rPr>
        <w:t>сельского поселения в информационно-телекоммуникационной сети «Интернет».</w:t>
      </w:r>
    </w:p>
    <w:p w:rsidR="00246FCD" w:rsidRPr="00246FCD" w:rsidRDefault="00246FCD" w:rsidP="00246FCD">
      <w:pPr>
        <w:tabs>
          <w:tab w:val="left" w:pos="2130"/>
        </w:tabs>
        <w:suppressAutoHyphens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246FCD">
        <w:rPr>
          <w:rFonts w:eastAsia="Calibri"/>
          <w:sz w:val="28"/>
          <w:szCs w:val="28"/>
          <w:lang w:eastAsia="en-US"/>
        </w:rPr>
        <w:t>9. Собрания  участников публичных слушаний состоятся:</w:t>
      </w:r>
    </w:p>
    <w:p w:rsidR="00246FCD" w:rsidRPr="00246FCD" w:rsidRDefault="00246FCD" w:rsidP="00246FCD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246FCD">
        <w:rPr>
          <w:rFonts w:eastAsia="Arial Unicode MS"/>
          <w:kern w:val="2"/>
          <w:sz w:val="28"/>
          <w:szCs w:val="28"/>
          <w:lang w:eastAsia="ar-SA"/>
        </w:rPr>
        <w:t>-  в селе Народное 19 мая 2026 года в 09-00 часов  по адресу: село Народное, улица Центральная, д. 42 (здание Дома культуры);</w:t>
      </w:r>
    </w:p>
    <w:p w:rsidR="00246FCD" w:rsidRPr="00246FCD" w:rsidRDefault="00246FCD" w:rsidP="00246FCD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246FCD">
        <w:rPr>
          <w:rFonts w:eastAsia="Arial Unicode MS"/>
          <w:kern w:val="2"/>
          <w:sz w:val="28"/>
          <w:szCs w:val="28"/>
          <w:lang w:eastAsia="ar-SA"/>
        </w:rPr>
        <w:t xml:space="preserve">- в селе Липяги 19 мая  2026 года в 15-00 часов по адресу: село Липяги, ул. Набережная, 56 (здание </w:t>
      </w:r>
      <w:proofErr w:type="spellStart"/>
      <w:r w:rsidRPr="00246FCD">
        <w:rPr>
          <w:rFonts w:eastAsia="Arial Unicode MS"/>
          <w:kern w:val="2"/>
          <w:sz w:val="28"/>
          <w:szCs w:val="28"/>
          <w:lang w:eastAsia="ar-SA"/>
        </w:rPr>
        <w:t>Липяговской</w:t>
      </w:r>
      <w:proofErr w:type="spellEnd"/>
      <w:r w:rsidRPr="00246FCD">
        <w:rPr>
          <w:rFonts w:eastAsia="Arial Unicode MS"/>
          <w:kern w:val="2"/>
          <w:sz w:val="28"/>
          <w:szCs w:val="28"/>
          <w:lang w:eastAsia="ar-SA"/>
        </w:rPr>
        <w:t xml:space="preserve"> ООШ);</w:t>
      </w:r>
    </w:p>
    <w:p w:rsidR="00246FCD" w:rsidRPr="00246FCD" w:rsidRDefault="00246FCD" w:rsidP="00246FCD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246FCD">
        <w:rPr>
          <w:rFonts w:eastAsia="Arial Unicode MS"/>
          <w:kern w:val="2"/>
          <w:sz w:val="28"/>
          <w:szCs w:val="28"/>
          <w:lang w:eastAsia="ar-SA"/>
        </w:rPr>
        <w:t>- в селе Поповка  20 мая 2026 года  в 10-00 часов по адресу: село Поповка, ул. Крупской, д. 25 (здание администрации).</w:t>
      </w:r>
    </w:p>
    <w:p w:rsidR="00246FCD" w:rsidRPr="00246FCD" w:rsidRDefault="00246FCD" w:rsidP="00246FCD">
      <w:pPr>
        <w:suppressAutoHyphens/>
        <w:rPr>
          <w:sz w:val="28"/>
          <w:szCs w:val="28"/>
          <w:lang w:eastAsia="zh-CN"/>
        </w:rPr>
      </w:pPr>
    </w:p>
    <w:p w:rsidR="00246FCD" w:rsidRPr="00246FCD" w:rsidRDefault="00246FCD" w:rsidP="00246FCD">
      <w:pPr>
        <w:suppressAutoHyphens/>
        <w:spacing w:line="20" w:lineRule="atLeast"/>
        <w:jc w:val="right"/>
        <w:rPr>
          <w:lang w:eastAsia="zh-CN"/>
        </w:rPr>
      </w:pPr>
    </w:p>
    <w:p w:rsidR="00246FCD" w:rsidRPr="00246FCD" w:rsidRDefault="00246FCD" w:rsidP="00246FCD">
      <w:pPr>
        <w:suppressAutoHyphens/>
        <w:spacing w:line="20" w:lineRule="atLeast"/>
        <w:rPr>
          <w:lang w:eastAsia="zh-CN"/>
        </w:rPr>
      </w:pPr>
    </w:p>
    <w:p w:rsidR="00246FCD" w:rsidRPr="00246FCD" w:rsidRDefault="00246FCD" w:rsidP="00246FCD">
      <w:pPr>
        <w:rPr>
          <w:rFonts w:eastAsia="Calibri"/>
          <w:sz w:val="28"/>
          <w:szCs w:val="28"/>
        </w:rPr>
      </w:pPr>
    </w:p>
    <w:p w:rsidR="00020F09" w:rsidRPr="00020F09" w:rsidRDefault="00020F09" w:rsidP="007578FE">
      <w:pPr>
        <w:rPr>
          <w:b/>
          <w:sz w:val="28"/>
          <w:szCs w:val="28"/>
        </w:rPr>
      </w:pPr>
      <w:bookmarkStart w:id="1" w:name="_GoBack"/>
      <w:bookmarkEnd w:id="1"/>
    </w:p>
    <w:sectPr w:rsidR="00020F09" w:rsidRPr="0002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B41"/>
    <w:multiLevelType w:val="hybridMultilevel"/>
    <w:tmpl w:val="2CCA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5276E6"/>
    <w:multiLevelType w:val="hybridMultilevel"/>
    <w:tmpl w:val="4866D542"/>
    <w:lvl w:ilvl="0" w:tplc="37C270D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761CA"/>
    <w:multiLevelType w:val="hybridMultilevel"/>
    <w:tmpl w:val="3092AE46"/>
    <w:lvl w:ilvl="0" w:tplc="58B23F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B64E7"/>
    <w:multiLevelType w:val="hybridMultilevel"/>
    <w:tmpl w:val="EED8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F1187"/>
    <w:multiLevelType w:val="hybridMultilevel"/>
    <w:tmpl w:val="5AD4FF42"/>
    <w:lvl w:ilvl="0" w:tplc="107E17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555"/>
    <w:multiLevelType w:val="hybridMultilevel"/>
    <w:tmpl w:val="099CF94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246C024E"/>
    <w:multiLevelType w:val="multilevel"/>
    <w:tmpl w:val="3790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F103FA1"/>
    <w:multiLevelType w:val="hybridMultilevel"/>
    <w:tmpl w:val="1CE6EDF0"/>
    <w:lvl w:ilvl="0" w:tplc="0ACA4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79517C"/>
    <w:multiLevelType w:val="hybridMultilevel"/>
    <w:tmpl w:val="D17C192E"/>
    <w:lvl w:ilvl="0" w:tplc="68421764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BD4A21"/>
    <w:multiLevelType w:val="multilevel"/>
    <w:tmpl w:val="44388B8A"/>
    <w:lvl w:ilvl="0">
      <w:start w:val="1"/>
      <w:numFmt w:val="decimal"/>
      <w:lvlText w:val="%1."/>
      <w:lvlJc w:val="left"/>
      <w:pPr>
        <w:ind w:left="465" w:hanging="39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A2C7771"/>
    <w:multiLevelType w:val="multilevel"/>
    <w:tmpl w:val="F65CE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C96068"/>
    <w:multiLevelType w:val="hybridMultilevel"/>
    <w:tmpl w:val="D3A6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BA7BF5"/>
    <w:multiLevelType w:val="hybridMultilevel"/>
    <w:tmpl w:val="E5F820FE"/>
    <w:lvl w:ilvl="0" w:tplc="8BFE2E48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47B6EEA"/>
    <w:multiLevelType w:val="hybridMultilevel"/>
    <w:tmpl w:val="DB68D632"/>
    <w:lvl w:ilvl="0" w:tplc="72A0D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5F35186"/>
    <w:multiLevelType w:val="hybridMultilevel"/>
    <w:tmpl w:val="DA42ABC8"/>
    <w:lvl w:ilvl="0" w:tplc="4C0E0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C66329"/>
    <w:multiLevelType w:val="hybridMultilevel"/>
    <w:tmpl w:val="E9D42478"/>
    <w:lvl w:ilvl="0" w:tplc="F8A0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A252B87"/>
    <w:multiLevelType w:val="multilevel"/>
    <w:tmpl w:val="16C4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014B2"/>
    <w:multiLevelType w:val="hybridMultilevel"/>
    <w:tmpl w:val="F350EA48"/>
    <w:lvl w:ilvl="0" w:tplc="8FA8BFA0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52F66252"/>
    <w:multiLevelType w:val="multilevel"/>
    <w:tmpl w:val="78EEC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26219F"/>
    <w:multiLevelType w:val="multilevel"/>
    <w:tmpl w:val="F5963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F1069"/>
    <w:multiLevelType w:val="multilevel"/>
    <w:tmpl w:val="9140B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92765D"/>
    <w:multiLevelType w:val="multilevel"/>
    <w:tmpl w:val="4E1625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987385"/>
    <w:multiLevelType w:val="multilevel"/>
    <w:tmpl w:val="BD061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E5D2E0A"/>
    <w:multiLevelType w:val="hybridMultilevel"/>
    <w:tmpl w:val="4B96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53776B"/>
    <w:multiLevelType w:val="hybridMultilevel"/>
    <w:tmpl w:val="617405DA"/>
    <w:lvl w:ilvl="0" w:tplc="1C34404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7"/>
  </w:num>
  <w:num w:numId="10">
    <w:abstractNumId w:val="1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"/>
  </w:num>
  <w:num w:numId="18">
    <w:abstractNumId w:val="8"/>
  </w:num>
  <w:num w:numId="19">
    <w:abstractNumId w:val="9"/>
  </w:num>
  <w:num w:numId="20">
    <w:abstractNumId w:val="14"/>
  </w:num>
  <w:num w:numId="21">
    <w:abstractNumId w:val="18"/>
  </w:num>
  <w:num w:numId="22">
    <w:abstractNumId w:val="24"/>
  </w:num>
  <w:num w:numId="23">
    <w:abstractNumId w:val="23"/>
  </w:num>
  <w:num w:numId="24">
    <w:abstractNumId w:val="20"/>
  </w:num>
  <w:num w:numId="25">
    <w:abstractNumId w:val="6"/>
  </w:num>
  <w:num w:numId="26">
    <w:abstractNumId w:val="0"/>
  </w:num>
  <w:num w:numId="27">
    <w:abstractNumId w:val="26"/>
  </w:num>
  <w:num w:numId="28">
    <w:abstractNumId w:val="19"/>
  </w:num>
  <w:num w:numId="29">
    <w:abstractNumId w:val="11"/>
  </w:num>
  <w:num w:numId="30">
    <w:abstractNumId w:val="22"/>
  </w:num>
  <w:num w:numId="31">
    <w:abstractNumId w:val="16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24"/>
    <w:rsid w:val="00020F09"/>
    <w:rsid w:val="00246FCD"/>
    <w:rsid w:val="003773C8"/>
    <w:rsid w:val="00587181"/>
    <w:rsid w:val="006C2E87"/>
    <w:rsid w:val="006D2760"/>
    <w:rsid w:val="007578FE"/>
    <w:rsid w:val="008244CD"/>
    <w:rsid w:val="00852241"/>
    <w:rsid w:val="008C1ABD"/>
    <w:rsid w:val="00976B24"/>
    <w:rsid w:val="00A6224F"/>
    <w:rsid w:val="00D42C34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uiPriority w:val="99"/>
    <w:rsid w:val="00A6224F"/>
  </w:style>
  <w:style w:type="paragraph" w:styleId="ab">
    <w:name w:val="footer"/>
    <w:basedOn w:val="a"/>
    <w:link w:val="ac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uiPriority w:val="99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uiPriority w:val="10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uiPriority w:val="10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uiPriority w:val="99"/>
    <w:rsid w:val="00A6224F"/>
  </w:style>
  <w:style w:type="paragraph" w:styleId="ab">
    <w:name w:val="footer"/>
    <w:basedOn w:val="a"/>
    <w:link w:val="ac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uiPriority w:val="99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uiPriority w:val="10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uiPriority w:val="10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2024-07-10T06:12:00Z</dcterms:created>
  <dcterms:modified xsi:type="dcterms:W3CDTF">2026-06-22T05:31:00Z</dcterms:modified>
</cp:coreProperties>
</file>